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36"/>
          <w:szCs w:val="36"/>
        </w:rPr>
        <w:t>水土保持方案公示意见反馈表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ind w:firstLine="3242" w:firstLineChars="120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公示事项名称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ind w:firstLine="3242" w:firstLineChars="1200"/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反馈人信息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61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61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ind w:firstLine="3362" w:firstLineChars="1200"/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</w:trPr>
        <w:tc>
          <w:tcPr>
            <w:tcW w:w="8522" w:type="dxa"/>
            <w:gridSpan w:val="2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（可附页）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2" w:lineRule="atLeast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mallCaps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说明：上表信息必须完整、如实填写，以便我单位正确查找到有关公示事项和需要时联系意见反馈人。如果由于反馈者填写信息不准确，导致无法及时联系反馈者的，该反馈意见视为无效意见，不予采纳。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7382F"/>
    <w:rsid w:val="0290019E"/>
    <w:rsid w:val="31204AC7"/>
    <w:rsid w:val="53C36634"/>
    <w:rsid w:val="61526EC6"/>
    <w:rsid w:val="69073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Hiragino Sans GB" w:asciiTheme="minorHAnsi" w:hAnsiTheme="minorHAnsi" w:eastAsiaTheme="minorEastAsia"/>
      <w:smallCaps/>
      <w:color w:val="auto"/>
      <w:kern w:val="0"/>
      <w:sz w:val="27"/>
      <w:szCs w:val="27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2020-11-14T03:49:00Z</dcterms:created>
  <dc:creator>淡定人生1406789509</dc:creator>
  <cp:lastModifiedBy>Silent王翘楚</cp:lastModifiedBy>
  <dcterms:modified xsi:type="dcterms:W3CDTF">2021-01-23T07:08:53Z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